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581" w:rsidRDefault="00912B8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-899160</wp:posOffset>
            </wp:positionH>
            <wp:positionV relativeFrom="paragraph">
              <wp:posOffset>-1057275</wp:posOffset>
            </wp:positionV>
            <wp:extent cx="7527578" cy="1063752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도화공영주차장 실내공기질 측정대행기록부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224" cy="10663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E358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8B"/>
    <w:rsid w:val="00912B8B"/>
    <w:rsid w:val="00A4081F"/>
    <w:rsid w:val="00A7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B07CCB-07FB-4222-A29F-CC62FF1F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2025-08-11T23:03:00Z</dcterms:created>
  <dcterms:modified xsi:type="dcterms:W3CDTF">2025-08-11T23:04:00Z</dcterms:modified>
</cp:coreProperties>
</file>