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56" w:tblpY="3520"/>
        <w:tblW w:w="0" w:type="auto"/>
        <w:tblLayout w:type="fixed"/>
        <w:tblLook w:val="04A0"/>
      </w:tblPr>
      <w:tblGrid>
        <w:gridCol w:w="714"/>
        <w:gridCol w:w="6833"/>
        <w:gridCol w:w="3891"/>
        <w:gridCol w:w="4100"/>
      </w:tblGrid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28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유지보수명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1585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업체명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17" w:lineRule="exact"/>
              <w:ind w:left="1438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액(연간)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79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메인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10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㈜대원정보문화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3,330천원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전자결재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58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㈜더존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0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23"/>
                <w:w w:val="100"/>
              </w:rPr>
              <w:t>10,890천원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9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DB서버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이중화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백업솔루션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2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㈜앤서시스템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4,200천원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7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서버(HW/SW)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유지보수(총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9대)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2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㈜우찬시스템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3,600천원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7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개인정보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PC/웹필터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솔루션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98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㈜지란지교소프트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27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DB접근제어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2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㈜앤서시스템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9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91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DB암호화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유지보수(체육DB)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2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㈜한컴시큐어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9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웹방화벽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2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㈜지에스인포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9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79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전산자산관리시스템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2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㈜앤서시스템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1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정보통신장비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46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㈜메카넷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91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인터넷(VPN)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전용선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임대료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4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㈜넥스이노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9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29"/>
                <w:w w:val="10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20"/>
                <w:w w:val="100"/>
              </w:rPr>
              <w:t>10,296천원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51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성명인증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사용료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98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㈜나이스신용평가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3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6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8"/>
                <w:w w:val="100"/>
              </w:rPr>
              <w:t>7,480천원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67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체육회원관리프로그램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038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9"/>
                <w:w w:val="100"/>
              </w:rPr>
              <w:t>㈜혁산정보시스템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8,880천원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67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4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㈜코티코비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83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29"/>
                <w:w w:val="10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5"/>
                <w:w w:val="100"/>
              </w:rPr>
              <w:t>21,900천원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79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E-지식관리프로그램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746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(사)한국제안활동협회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1,320천원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1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온라인현수막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465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㈜인다스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37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68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245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더존G20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225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엠아이솔루션</w:t>
            </w:r>
          </w:p>
        </w:tc>
        <w:tc>
          <w:tcPr>
            <w:tcW w:w="41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131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3,000천원</w:t>
            </w:r>
          </w:p>
        </w:tc>
      </w:tr>
    </w:tbl>
    <w:tbl>
      <w:tblPr>
        <w:tblStyle w:val="a6"/>
        <w:tblpPr w:leftFromText="180" w:rightFromText="180" vertAnchor="page" horzAnchor="page" w:tblpX="-56" w:tblpY="572"/>
        <w:tblW w:w="0" w:type="auto"/>
        <w:tblLayout w:type="fixed"/>
        <w:tblLook w:val="04A0"/>
      </w:tblPr>
      <w:tblGrid>
        <w:gridCol w:w="714"/>
        <w:gridCol w:w="7413"/>
        <w:gridCol w:w="7410"/>
      </w:tblGrid>
      <w:tr w:rsidR="00AD10A2" w:rsidTr="00CB73A4">
        <w:trPr>
          <w:trHeight w:hRule="exact" w:val="408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117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74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3167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3165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금액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0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74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45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대표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재구축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13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60,000,000원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0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74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80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그룹웨어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유저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추가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2,200,000원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0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74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80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보안서버(SSL)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갱신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528,000원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0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74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20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통합보안팩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서버용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6"/>
                <w:w w:val="100"/>
              </w:rPr>
              <w:t>백신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구매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7,800,000원</w:t>
            </w:r>
          </w:p>
        </w:tc>
      </w:tr>
      <w:tr w:rsidR="00AD10A2" w:rsidTr="00CB73A4">
        <w:trPr>
          <w:trHeight w:hRule="exact" w:val="369"/>
        </w:trPr>
        <w:tc>
          <w:tcPr>
            <w:tcW w:w="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307" w:right="-239"/>
              <w:rPr/>
            </w:pPr>
            <w:r>
              <w:rPr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74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285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백업스토리지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4"/>
                <w:w w:val="100"/>
              </w:rPr>
              <w:t>구매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5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5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0.4092102"/>
                <w:position w:val="0"/>
                <w:color w:val="000000"/>
                <w:noProof w:val="true"/>
                <w:spacing w:val="-3"/>
                <w:w w:val="100"/>
              </w:rPr>
              <w:t>20,000,000원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319.331pt;margin-top:42.3071pt;width:222.338837pt;height:19.97688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0.483749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2018년도 자본 예산편성 내역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4" type="#_x0000_t202" style="position:absolute;left:0;text-align:left;margin-left:338.031pt;margin-top:189.707pt;width:184.819885pt;height:19.97688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0.483749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전산관련 세출 세부내역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360" w:lineRule="exact"/>
        <w:ind w:left="6188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786" w:right="0" w:bottom="546" w:left="199" w:header="0" w:footer="0" w:gutter="0"/>
          <w:cols w:num="1" w:equalWidth="0">
            <w:col w:w="166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Rule="exact" w:line="240"/>
        <w:ind w:left="6188" w:firstLine="0"/>
        <w:rPr/>
      </w:pPr>
    </w:p>
    <w:p w:rsidR="005A76FB" w:rsidRDefault="005A76FB" w:rsidP="005A76FB">
      <w:pPr>
        <w:spacing w:before="0" w:after="0" w:line="308" w:lineRule="exact"/>
        <w:ind w:firstLine="0" w:left="6562"/>
        <w:jc w:val="left"/>
        <w:rPr/>
      </w:pPr>
    </w:p>
    <w:sectPr w:rsidR="005A76FB" w:rsidSect="005A76FB">
      <w:type w:val="continuous"/>
      <w:pgSz w:w="16820" w:h="11901"/>
      <w:pgMar w:top="786" w:right="0" w:bottom="546" w:left="199" w:header="0" w:footer="0" w:gutter="0"/>
      <w:cols w:num="1" w:equalWidth="0">
        <w:col w:w="16621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