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0" w:tblpY="1385"/>
        <w:tblW w:w="0" w:type="auto"/>
        <w:tblLayout w:type="fixed"/>
        <w:tblLook w:val="04A0"/>
      </w:tblPr>
      <w:tblGrid>
        <w:gridCol w:w="870"/>
        <w:gridCol w:w="871"/>
        <w:gridCol w:w="871"/>
        <w:gridCol w:w="3397"/>
        <w:gridCol w:w="871"/>
        <w:gridCol w:w="872"/>
        <w:gridCol w:w="871"/>
        <w:gridCol w:w="873"/>
      </w:tblGrid>
      <w:tr w:rsidR="00AD10A2" w:rsidTr="00CB73A4">
        <w:trPr>
          <w:trHeight w:hRule="exact" w:val="263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20" w:lineRule="exact"/>
              <w:ind w:left="28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ffffff"/>
                <w:noProof w:val="true"/>
                <w:spacing w:val="-6"/>
                <w:w w:val="100"/>
              </w:rPr>
              <w:t>연번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20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ffffff"/>
                <w:noProof w:val="true"/>
                <w:spacing w:val="-6"/>
                <w:w w:val="100"/>
              </w:rPr>
              <w:t>계약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20" w:lineRule="exact"/>
              <w:ind w:left="12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ffffff"/>
                <w:noProof w:val="true"/>
                <w:spacing w:val="-6"/>
                <w:w w:val="100"/>
              </w:rPr>
              <w:t>발주부서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20" w:lineRule="exact"/>
              <w:ind w:left="119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ffffff"/>
                <w:noProof w:val="true"/>
                <w:spacing w:val="-6"/>
                <w:w w:val="100"/>
              </w:rPr>
              <w:t>계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ffffff"/>
                <w:noProof w:val="true"/>
                <w:spacing w:val="-6"/>
                <w:w w:val="100"/>
              </w:rPr>
              <w:t>약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ffffff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20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ffffff"/>
                <w:noProof w:val="true"/>
                <w:spacing w:val="-6"/>
                <w:w w:val="100"/>
              </w:rPr>
              <w:t>심사요청액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20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ffffff"/>
                <w:noProof w:val="true"/>
                <w:spacing w:val="-6"/>
                <w:w w:val="100"/>
              </w:rPr>
              <w:t>원가심사액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20" w:lineRule="exact"/>
              <w:ind w:left="15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ffffff"/>
                <w:noProof w:val="true"/>
                <w:spacing w:val="-6"/>
                <w:w w:val="100"/>
              </w:rPr>
              <w:t>절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ffffff"/>
                <w:noProof w:val="true"/>
                <w:spacing w:val="-6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ffffff"/>
                <w:noProof w:val="true"/>
                <w:spacing w:val="-6"/>
                <w:w w:val="100"/>
              </w:rPr>
              <w:t>액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20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ffffff"/>
                <w:noProof w:val="true"/>
                <w:spacing w:val="-6"/>
                <w:w w:val="100"/>
              </w:rPr>
              <w:t>비고</w:t>
            </w:r>
          </w:p>
        </w:tc>
      </w:tr>
      <w:tr w:rsidR="00AD10A2" w:rsidTr="00CB73A4">
        <w:trPr>
          <w:trHeight w:hRule="exact" w:val="264"/>
        </w:trPr>
        <w:tc>
          <w:tcPr>
            <w:tcW w:w="6010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285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합계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94" w:right="-239"/>
              <w:rPr/>
            </w:pPr>
            <w:r>
              <w:rPr>
                <w:rFonts w:ascii="맑은 고딕" w:hAnsi="맑은 고딕" w:cs="맑은 고딕"/>
                <w:u w:val="none"/>
                <w:sz w:val="12.0200005"/>
                <w:position w:val="0"/>
                <w:color w:val="000000"/>
                <w:noProof w:val="true"/>
                <w:spacing w:val="-3"/>
                <w:w w:val="100"/>
              </w:rPr>
              <w:t>1,790,834,600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94" w:right="-239"/>
              <w:rPr/>
            </w:pPr>
            <w:r>
              <w:rPr>
                <w:rFonts w:ascii="맑은 고딕" w:hAnsi="맑은 고딕" w:cs="맑은 고딕"/>
                <w:u w:val="none"/>
                <w:sz w:val="12.0200005"/>
                <w:position w:val="0"/>
                <w:color w:val="000000"/>
                <w:noProof w:val="true"/>
                <w:spacing w:val="-3"/>
                <w:w w:val="100"/>
              </w:rPr>
              <w:t>1,769,094,540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21,740,060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3" w:lineRule="exact"/>
            </w:pP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0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운동복,수건,세탁용역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9,787,500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9,352,500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2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435,000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0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회원관리프로그램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9,047,000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9,030,000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17,000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5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40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113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안전관리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5,940,000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5,940,000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7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0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13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보건관리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5,940,000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5,940,000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0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공단홈페이지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6,240,000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6,240,000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0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사무기기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10,850,400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10,586,400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2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264,000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0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세탁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21,330,000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21,330,000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0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공단방역소독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8,448,000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8,448,000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0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청소용역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위탁관리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6" w:lineRule="exact"/>
              <w:ind w:left="84" w:right="-239"/>
              <w:rPr/>
            </w:pPr>
            <w:r>
              <w:rPr>
                <w:rFonts w:ascii="맑은 고딕" w:hAnsi="맑은 고딕" w:cs="맑은 고딕"/>
                <w:u w:val="none"/>
                <w:sz w:val="13.46"/>
                <w:position w:val="0"/>
                <w:color w:val="000000"/>
                <w:noProof w:val="true"/>
                <w:spacing w:val="-2"/>
                <w:w w:val="100"/>
              </w:rPr>
              <w:t>905,810,000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6" w:lineRule="exact"/>
              <w:ind w:left="84" w:right="-239"/>
              <w:rPr/>
            </w:pPr>
            <w:r>
              <w:rPr>
                <w:rFonts w:ascii="맑은 고딕" w:hAnsi="맑은 고딕" w:cs="맑은 고딕"/>
                <w:u w:val="none"/>
                <w:sz w:val="13.46"/>
                <w:position w:val="0"/>
                <w:color w:val="000000"/>
                <w:noProof w:val="true"/>
                <w:spacing w:val="-2"/>
                <w:w w:val="100"/>
              </w:rPr>
              <w:t>905,377,440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2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432,560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통합관리시스템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33,000,000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33,000,000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11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통합보안시스템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연간유지보수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22,029,600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21,991,200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38,400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12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단가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정제염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연가단가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11,440,000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11,440,000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13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정수기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관리용역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18,516,000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17,172,000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1,344,000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14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ERP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시스템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전용서버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14,940,200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14,368,200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2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572,000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2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자본예산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15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113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고객만족도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전문가모니터링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10,000,000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9,800,000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22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200,000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일반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16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통합주차관리프로그램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개발용역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63,000,000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63,000,000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9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자본전출금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17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공공사업팀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동작구민회관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냉난방기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14,498,000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13,090,000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1,408,000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9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자본전출금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18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1" w:lineRule="exact"/>
              <w:ind w:left="4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0.57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필라테스스튜디오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27,000,000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26,664,000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2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336,000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9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자본전출금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19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주차구획선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정비공사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66,998,800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64,537,000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2,461,800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9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자본전출금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20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1" w:lineRule="exact"/>
              <w:ind w:left="4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0.57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필라테스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그룹룸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기구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41,408,400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41,408,400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2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자본예산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21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1" w:lineRule="exact"/>
              <w:ind w:left="4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0.57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필라테스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개인룸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기구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11,796,400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11,796,400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2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자본예산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22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1" w:lineRule="exact"/>
              <w:ind w:left="4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0.57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사물함무인자동화설치공사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27,600,000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22,900,000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4,700,000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2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자본예산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23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급배기휀교체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덕트증설공사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12,870,000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12,837,000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33,000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9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자본전출금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24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상도스포츠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상도3동청사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주민쉼터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어닝설치공사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10,000,000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9,988,000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12,000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9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자본전출금</w:t>
            </w: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25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상도스포츠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상도3동청사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주출입구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열린공간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조성공사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17,221,000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16,566,000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2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655,000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26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상도스포츠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상도3동청사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화장실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개보수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17,772,000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17,732,000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40,000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33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1" w:lineRule="exact"/>
              <w:ind w:left="4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0.57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바닥보수공사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6" w:lineRule="exact"/>
              <w:ind w:left="84" w:right="-239"/>
              <w:rPr/>
            </w:pPr>
            <w:r>
              <w:rPr>
                <w:rFonts w:ascii="맑은 고딕" w:hAnsi="맑은 고딕" w:cs="맑은 고딕"/>
                <w:u w:val="none"/>
                <w:sz w:val="13.46"/>
                <w:position w:val="0"/>
                <w:color w:val="000000"/>
                <w:noProof w:val="true"/>
                <w:spacing w:val="-2"/>
                <w:w w:val="100"/>
              </w:rPr>
              <w:t>183,238,000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6" w:lineRule="exact"/>
              <w:ind w:left="84" w:right="-239"/>
              <w:rPr/>
            </w:pPr>
            <w:r>
              <w:rPr>
                <w:rFonts w:ascii="맑은 고딕" w:hAnsi="맑은 고딕" w:cs="맑은 고딕"/>
                <w:u w:val="none"/>
                <w:sz w:val="13.46"/>
                <w:position w:val="0"/>
                <w:color w:val="000000"/>
                <w:noProof w:val="true"/>
                <w:spacing w:val="-2"/>
                <w:w w:val="100"/>
              </w:rPr>
              <w:t>175,978,000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7,260,000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65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35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4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승강기부품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19,690,000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19,294,000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2" w:lineRule="exact"/>
              <w:ind w:left="22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396,000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22" w:lineRule="exact"/>
            </w:pP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37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공단통합사무자동화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시스템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구축용역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99,110,000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99,110,000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710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38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백신소프트웨어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5,593,500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5,461,000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2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132,500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39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공조실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MCC반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12,900,000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12,617,000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2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283,000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40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1" w:lineRule="exact"/>
              <w:ind w:left="4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0.57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승강기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시스템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변경공사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19,819,800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19,300,000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2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519,800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64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56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41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온수보일러</w:t>
            </w:r>
            <w:r>
              <w:rPr w:spacing="0">
                <w:rFonts w:ascii="Calibri" w:hAnsi="Calibri" w:cs="Calibri"/>
                <w:u w:val="none"/>
                <w:sz w:val="16.3400002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47,000,000</w:t>
            </w: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맑은 고딕" w:hAnsi="맑은 고딕" w:cs="맑은 고딕"/>
                <w:u w:val="none"/>
                <w:sz w:val="14.6599998"/>
                <w:position w:val="0"/>
                <w:color w:val="000000"/>
                <w:noProof w:val="true"/>
                <w:spacing w:val="-4"/>
                <w:w w:val="100"/>
              </w:rPr>
              <w:t>46,800,000</w:t>
            </w: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1" w:lineRule="exact"/>
              <w:ind w:left="223" w:right="-239"/>
              <w:rPr/>
            </w:pPr>
            <w:r>
              <w:rPr>
                <w:rFonts w:ascii="맑은 고딕" w:hAnsi="맑은 고딕" w:cs="맑은 고딕"/>
                <w:u w:val="none"/>
                <w:sz w:val="16.3400002"/>
                <w:position w:val="0"/>
                <w:color w:val="000000"/>
                <w:noProof w:val="true"/>
                <w:spacing w:val="-4"/>
                <w:w w:val="100"/>
              </w:rPr>
              <w:t>200,000</w:t>
            </w: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  <w:tr w:rsidR="00AD10A2" w:rsidTr="00CB73A4">
        <w:trPr>
          <w:trHeight w:hRule="exact" w:val="277"/>
        </w:trPr>
        <w:tc>
          <w:tcPr>
            <w:tcW w:w="8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  <w:tc>
          <w:tcPr>
            <w:tcW w:w="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21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76" type="#_x0000_t202" style="position:absolute;left:0;text-align:left;margin-left:59.16pt;margin-top:104.648pt;width:55.5201607pt;height:19.219520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4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22.579999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2016년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491.02pt;margin-top:106.356pt;width:59.0967102pt;height:17.0556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41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19.2199993"/>
                      <w:position w:val="0"/>
                      <w:color w:val="000000"/>
                      <w:shd w:val="clear" w:color="auto" w:fill="ffffff"/>
                      <w:noProof w:val="true"/>
                      <w:spacing w:val="-4"/>
                      <w:w w:val="100"/>
                    </w:rPr>
                    <w:t>(단위: 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468" w:lineRule="exact"/>
        <w:ind w:left="3263" w:firstLine="0"/>
        <w:jc w:val="left"/>
        <w:rPr/>
      </w:pPr>
      <w:r>
        <w:rPr>
          <w:noProof/>
        </w:rPr>
        <w:pict>
          <v:shapetype id="polygon1" coordsize="47496,4900" o:spt="12" path="m 0,0 l 0,0,47496,0 l 47496,0,47496,4900 l 47496,4900,0,4900 l 0,4900,0,0e x">
            <v:stroke joinstyle="miter"/>
          </v:shapetype>
          <v:shape id="WS_polygon1" type="polygon1" style="position:absolute;left:0;text-align:left;margin-left:57.12pt;margin-top:55.5pt;width:474.96pt;height:49pt;z-index:-25165782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" coordsize="30067,1692" o:spt="12" path="m 0,1692 l 0,1692,30067,1692 l 30067,1692,30067,0 l 30067,0,0,0 l 0,0,0,1692e x">
            <v:stroke joinstyle="miter"/>
          </v:shapetype>
          <v:shape id="WS_polygon2" type="polygon2" style="position:absolute;left:0;text-align:left;margin-left:57.12pt;margin-top:104.66pt;width:300.67pt;height:16.92pt;z-index:-251657821;mso-position-horizontal-relative:page;mso-position-vertical-relative:page" stroked="f">
            <v:fill color="#ffffff"/>
          </v:shape>
        </w:pict>
      </w:r>
      <w:r>
        <w:rPr w:spacing="0">
          <w:rFonts w:ascii="맑은 고딕" w:eastAsia="맑은 고딕" w:hAnsi="맑은 고딕" w:cs="맑은 고딕"/>
          <w:u w:val="none"/>
          <w:sz w:val="32.1800003"/>
          <w:position w:val="0"/>
          <w:color w:val="000000"/>
          <w:noProof w:val="true"/>
          <w:spacing w:val="-3"/>
          <w:w w:val="100"/>
        </w:rPr>
        <w:t>2016년</w:t>
      </w:r>
      <w:r>
        <w:rPr w:spacing="0">
          <w:rFonts w:ascii="Calibri" w:hAnsi="Calibri" w:cs="Calibri"/>
          <w:u w:val="none"/>
          <w:sz w:val="32.1800003"/>
          <w:color w:val="000000"/>
          <w:noProof w:val="true"/>
          <w:spacing w:val="36"/>
          <w:w w:val="100"/>
        </w:rPr>
        <w:t> </w:t>
      </w:r>
      <w:r>
        <w:rPr>
          <w:rFonts w:ascii="맑은 고딕" w:eastAsia="맑은 고딕" w:hAnsi="맑은 고딕" w:cs="맑은 고딕"/>
          <w:u w:val="none"/>
          <w:sz w:val="32.1800003"/>
          <w:position w:val="0"/>
          <w:color w:val="000000"/>
          <w:noProof w:val="true"/>
          <w:spacing w:val="-5"/>
          <w:w w:val="100"/>
        </w:rPr>
        <w:t>계약심사현황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045" w:right="763" w:bottom="805" w:left="1123" w:header="0" w:footer="0" w:gutter="0"/>
          <w:cols w:num="1" w:equalWidth="0">
            <w:col w:w="1001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3263" w:firstLine="0"/>
        <w:rPr/>
      </w:pPr>
    </w:p>
    <w:p w:rsidR="005A76FB" w:rsidRDefault="005A76FB" w:rsidP="005A76FB">
      <w:pPr>
        <w:spacing w:before="0" w:after="0" w:lineRule="exact" w:line="340"/>
        <w:ind w:left="326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045" w:right="763" w:bottom="805" w:left="112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4" w:lineRule="exact"/>
        <w:ind w:firstLine="0" w:left="60"/>
        <w:jc w:val="left"/>
        <w:rPr/>
      </w:pPr>
    </w:p>
    <w:p w:rsidR="005A76FB" w:rsidRDefault="005A76FB" w:rsidP="005A76FB">
      <w:pPr>
        <w:spacing w:before="0" w:after="0" w:line="275" w:lineRule="exact"/>
        <w:ind w:firstLine="0"/>
        <w:jc w:val="left"/>
        <w:rPr/>
      </w:pPr>
      <w:r w:rsidRPr="00B3349A">
        <w:rPr/>
        <w:br w:type="column"/>
        <w:t/>
      </w:r>
    </w:p>
    <w:sectPr w:rsidR="005A76FB" w:rsidSect="005A76FB">
      <w:type w:val="continuous"/>
      <w:pgSz w:w="11904" w:h="16835"/>
      <w:pgMar w:top="1045" w:right="763" w:bottom="805" w:left="1123" w:header="0" w:footer="0" w:gutter="0"/>
      <w:cols w:num="2" w:equalWidth="0">
        <w:col w:w="8697" w:space="0"/>
        <w:col w:w="132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