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435" w:firstLine="0"/>
        <w:jc w:val="left"/>
        <w:rPr/>
      </w:pPr>
      <w:r>
        <w:rPr>
          <w:noProof/>
        </w:rPr>
        <w:pict>
          <v:shape id="imagerId8" type="#_x0000_t75" style="position:absolute;margin-left:56pt;margin-top:153pt;width:483pt;height:177pt;z-index:-251658177;mso-position-horizontal-relative:page;mso-position-vertical-relative:page">
            <v:imagedata r:id="rId8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중소기업제품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444"/>
        <w:ind w:left="243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www.smpp.or.kr(공공구매종합정보망)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실적입력에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따름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