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537"/>
        <w:tblW w:w="0" w:type="auto"/>
        <w:tblLayout w:type="fixed"/>
        <w:tblLook w:val="04A0"/>
      </w:tblPr>
      <w:tblGrid>
        <w:gridCol w:w="3368"/>
        <w:gridCol w:w="5023"/>
        <w:gridCol w:w="1207"/>
      </w:tblGrid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48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제목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31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736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38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정보공개청구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관련자료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요청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46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미납부이유로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10일초과종결처리건수,</w:t>
            </w:r>
          </w:p>
          <w:p w:rsidR="005A76FB" w:rsidRDefault="005A76FB" w:rsidP="005A76FB">
            <w:pPr>
              <w:spacing w:before="0" w:after="0" w:line="240" w:lineRule="exact"/>
              <w:ind w:left="45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100만원이상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청구수수료지불건수,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높은</w:t>
            </w:r>
          </w:p>
          <w:p w:rsidR="005A76FB" w:rsidRDefault="005A76FB" w:rsidP="005A76FB">
            <w:pPr>
              <w:spacing w:before="0" w:after="0" w:line="240" w:lineRule="exact"/>
              <w:ind w:left="18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수수료금액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8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60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2017년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청구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97" w:right="-239"/>
              <w:rPr/>
            </w:pP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CCTV,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LED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예산액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집행일정,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부서담당자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4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3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휠체어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경사로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설치된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수영장명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8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휠체어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경사로가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설치된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체육시설명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496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78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근로자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9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최종학력,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입사에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필요한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자격증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종류,</w:t>
            </w:r>
          </w:p>
          <w:p w:rsidR="005A76FB" w:rsidRDefault="005A76FB" w:rsidP="005A76FB">
            <w:pPr>
              <w:spacing w:before="0" w:after="0" w:line="240" w:lineRule="exact"/>
              <w:ind w:left="196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근로자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비율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8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급여체계수준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56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직종별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급여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초임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4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3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재난배상책임의무보험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가입문의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21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배상책임보험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가입현황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9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무기계약직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30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무기계약직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현황,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전환실적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사례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3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사업별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비용분석정보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64" w:right="-239"/>
              <w:rPr/>
            </w:pP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2014~2016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3개년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사업별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비용분석자료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4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6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대관현황자료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31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96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3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부정청탁금지법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담당관정보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4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부정청탁금지담당관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지정여부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직급,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교육현황,</w:t>
            </w:r>
          </w:p>
          <w:p w:rsidR="005A76FB" w:rsidRDefault="005A76FB" w:rsidP="005A76FB">
            <w:pPr>
              <w:spacing w:before="0" w:after="0" w:line="240" w:lineRule="exact"/>
              <w:ind w:left="196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상담횟수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6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대관현황자료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40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(2016.1~2017.10)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8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전산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라이센스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확인요청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21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전산장비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라이센스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</w:tbl>
    <w:tbl>
      <w:tblPr>
        <w:tblStyle w:val="a6"/>
        <w:tblpPr w:leftFromText="180" w:rightFromText="180" vertAnchor="page" horzAnchor="page" w:tblpX="89" w:tblpY="7967"/>
        <w:tblW w:w="0" w:type="auto"/>
        <w:tblLayout w:type="fixed"/>
        <w:tblLook w:val="04A0"/>
      </w:tblPr>
      <w:tblGrid>
        <w:gridCol w:w="3876"/>
        <w:gridCol w:w="3106"/>
        <w:gridCol w:w="1408"/>
        <w:gridCol w:w="1207"/>
      </w:tblGrid>
      <w:tr w:rsidR="00AD10A2" w:rsidTr="00CB73A4">
        <w:trPr>
          <w:trHeight w:hRule="exact" w:val="312"/>
        </w:trPr>
        <w:tc>
          <w:tcPr>
            <w:tcW w:w="3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73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제목</w:t>
            </w:r>
          </w:p>
        </w:tc>
        <w:tc>
          <w:tcPr>
            <w:tcW w:w="31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5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비공개사유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312"/>
        </w:trPr>
        <w:tc>
          <w:tcPr>
            <w:tcW w:w="3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87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31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49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64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4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" type="#_x0000_t202" style="position:absolute;left:0;text-align:left;margin-left:56.6093pt;margin-top:185.412pt;width:89.9221039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4" type="#_x0000_t202" style="position:absolute;left:0;text-align:left;margin-left:56.6093pt;margin-top:456.915pt;width:99.8767014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비공개목록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084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정보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비공개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목록(2017년)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62"/>
        <w:ind w:left="108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18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