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1746" w:firstLine="0"/>
        <w:jc w:val="left"/>
        <w:rPr/>
      </w:pP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성희롱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5"/>
          <w:w w:val="100"/>
        </w:rPr>
        <w:t>예방교육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48.4476013"/>
          <w:position w:val="0"/>
          <w:color w:val="000000"/>
          <w:noProof w:val="true"/>
          <w:spacing w:val="-3"/>
          <w:w w:val="100"/>
        </w:rPr>
        <w:t>현황(2018)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240"/>
        <w:ind w:left="1746" w:firstLine="0"/>
        <w:rPr/>
      </w:pPr>
    </w:p>
    <w:p w:rsidR="005A76FB" w:rsidRDefault="005A76FB" w:rsidP="005A76FB">
      <w:pPr>
        <w:spacing w:before="0" w:after="0" w:lineRule="exact" w:line="402"/>
        <w:ind w:left="174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결과관련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관리자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13(10:30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11:00)</w:t>
      </w:r>
    </w:p>
    <w:p w:rsidR="005A76FB" w:rsidRDefault="005A76FB" w:rsidP="005A76FB">
      <w:pPr>
        <w:tabs>
          <w:tab w:val="left" w:pos="1183"/>
        </w:tabs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장</w:t>
      </w:r>
      <w:r>
        <w:rPr w:spacing="489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전시실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집체교육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윤리담당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결과,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내용,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주체별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대응방법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이사장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23명</w:t>
      </w: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Rule="exact" w:line="240"/>
        <w:ind w:firstLine="125" w:left="60"/>
        <w:rPr/>
      </w:pPr>
    </w:p>
    <w:p w:rsidR="005A76FB" w:rsidRDefault="005A76FB" w:rsidP="005A76FB">
      <w:pPr>
        <w:spacing w:before="0" w:after="0" w:line="29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결과관련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전파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8"/>
          <w:w w:val="100"/>
        </w:rPr>
        <w:t>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14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3.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28.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사업장별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집체교육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관리자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설문조사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결과,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관련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내용,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주체별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대응방법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등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121명</w:t>
      </w:r>
    </w:p>
    <w:p w:rsidR="005A76FB" w:rsidRDefault="005A76FB" w:rsidP="005A76FB">
      <w:pPr>
        <w:spacing w:before="0" w:after="0" w:lineRule="exact" w:line="468"/>
        <w:ind w:firstLine="125" w:left="60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하반기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4대폭력예방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통합교육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04.12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세미나실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박미애/고명희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(양성평등교육진흥원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전문강사)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개론,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성희롱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성매매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위주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172명</w:t>
      </w:r>
    </w:p>
    <w:p w:rsidR="005A76FB" w:rsidRDefault="005A76FB" w:rsidP="005A76FB">
      <w:pPr>
        <w:spacing w:before="0" w:after="0" w:lineRule="exact" w:line="468"/>
        <w:ind w:firstLine="125" w:left="60"/>
        <w:rPr/>
      </w:pPr>
    </w:p>
    <w:p w:rsidR="005A76FB" w:rsidRDefault="005A76FB" w:rsidP="005A76FB">
      <w:pPr>
        <w:spacing w:before="0" w:after="0" w:line="259" w:lineRule="exact"/>
        <w:ind w:firstLine="0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0"/>
          <w:w w:val="196"/>
        </w:rPr>
        <w:t>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하반기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4대폭력예방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9"/>
          <w:w w:val="100"/>
        </w:rPr>
        <w:t>통합교육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교육일시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2018.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6"/>
          <w:w w:val="100"/>
        </w:rPr>
        <w:t>12.04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교육방법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아트갤러리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세미나실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박미애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강사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(양성평등교육진흥원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전문강사)</w:t>
      </w:r>
    </w:p>
    <w:p w:rsidR="005A76FB" w:rsidRDefault="005A76FB" w:rsidP="005A76FB">
      <w:pPr>
        <w:spacing w:before="0" w:after="0" w:line="364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교육내용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폭력예방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1"/>
          <w:w w:val="100"/>
        </w:rPr>
        <w:t>개론,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2"/>
          <w:w w:val="100"/>
        </w:rPr>
        <w:t>성폭력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가정폭력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0"/>
          <w:w w:val="100"/>
        </w:rPr>
        <w:t>위주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통합교육</w:t>
      </w:r>
    </w:p>
    <w:p w:rsidR="005A76FB" w:rsidRDefault="005A76FB" w:rsidP="005A76FB">
      <w:pPr>
        <w:spacing w:before="0" w:after="0" w:line="362" w:lineRule="exact"/>
        <w:ind w:firstLine="125" w:left="60"/>
        <w:jc w:val="left"/>
        <w:rPr/>
      </w:pPr>
      <w:r>
        <w:rPr w:spacing="0">
          <w:rFonts w:ascii="Haansoft Dotum" w:hAnsi="Haansoft Dotum" w:cs="Haansoft Dotum"/>
          <w:u w:val="none"/>
          <w:sz w:val="26.3917046"/>
          <w:position w:val="0"/>
          <w:color w:val="000000"/>
          <w:noProof w:val="true"/>
          <w:spacing w:val="-3"/>
          <w:w w:val="100"/>
        </w:rPr>
        <w:t>∘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13"/>
          <w:w w:val="100"/>
        </w:rPr>
        <w:t>교육인원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5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00"/>
          <w:noProof w:val="true"/>
          <w:spacing w:val="-7"/>
          <w:w w:val="100"/>
        </w:rPr>
        <w:t>107명</w:t>
      </w:r>
    </w:p>
    <w:sectPr w:rsidR="005A76FB" w:rsidSect="005A76FB">
      <w:type w:val="continuous"/>
      <w:pgSz w:w="11900" w:h="16821"/>
      <w:pgMar w:top="1440" w:right="712" w:bottom="1200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