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38" w:lineRule="exact"/>
        <w:ind w:left="60" w:firstLine="1686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예방교육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현황(2015)</w:t>
      </w:r>
    </w:p>
    <w:p w:rsidR="005A76FB" w:rsidRDefault="005A76FB" w:rsidP="005A76FB">
      <w:pPr>
        <w:spacing w:before="0" w:after="0" w:lineRule="exact" w:line="240"/>
        <w:ind w:left="60" w:firstLine="1686"/>
        <w:rPr/>
      </w:pPr>
    </w:p>
    <w:p w:rsidR="005A76FB" w:rsidRDefault="005A76FB" w:rsidP="005A76FB">
      <w:pPr>
        <w:spacing w:before="0" w:after="0" w:lineRule="exact" w:line="465"/>
        <w:ind w:left="60" w:firstLine="1686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예방교육</w:t>
      </w:r>
    </w:p>
    <w:p w:rsidR="005A76FB" w:rsidRDefault="005A76FB" w:rsidP="005A76FB">
      <w:pPr>
        <w:spacing w:before="0" w:after="0" w:line="417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16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7.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29</w:t>
      </w:r>
    </w:p>
    <w:p w:rsidR="005A76FB" w:rsidRDefault="005A76FB" w:rsidP="005A76FB">
      <w:pPr>
        <w:tabs>
          <w:tab w:val="left" w:pos="1183"/>
        </w:tabs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사무실(공단본부는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아트갤러리)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</w:p>
    <w:p w:rsidR="005A76FB" w:rsidRDefault="005A76FB" w:rsidP="005A76FB">
      <w:pPr>
        <w:spacing w:before="0" w:after="0" w:line="417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예방교육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영상물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시청각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교육</w:t>
      </w:r>
    </w:p>
    <w:p w:rsidR="005A76FB" w:rsidRDefault="005A76FB" w:rsidP="005A76FB">
      <w:pPr>
        <w:spacing w:before="0" w:after="0" w:line="415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‘성희롱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예방지침’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실시</w:t>
      </w:r>
    </w:p>
    <w:p w:rsidR="005A76FB" w:rsidRDefault="005A76FB" w:rsidP="005A76FB">
      <w:pPr>
        <w:spacing w:before="0" w:after="0" w:line="415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직장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성희롱의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정의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사례,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피해발생시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대처요령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17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126명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공단본부(22명),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사업장(104명)</w:t>
      </w: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="402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2015년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예방교육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2015.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11.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12(목)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10:00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16:00</w:t>
      </w:r>
    </w:p>
    <w:p w:rsidR="005A76FB" w:rsidRDefault="005A76FB" w:rsidP="005A76FB">
      <w:pPr>
        <w:tabs>
          <w:tab w:val="left" w:pos="1183"/>
        </w:tabs>
        <w:spacing w:before="0" w:after="0" w:line="417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세미나실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4"/>
          <w:w w:val="100"/>
        </w:rPr>
        <w:t>한국양성평등교육원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전문강사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고남숙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</w:p>
    <w:p w:rsidR="005A76FB" w:rsidRDefault="005A76FB" w:rsidP="005A76FB">
      <w:pPr>
        <w:spacing w:before="0" w:after="0" w:line="417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직장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성희롱·성폭력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사례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발생시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처리절차와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기준</w:t>
      </w:r>
    </w:p>
    <w:p w:rsidR="005A76FB" w:rsidRDefault="005A76FB" w:rsidP="005A76FB">
      <w:pPr>
        <w:spacing w:before="0" w:after="0" w:line="415" w:lineRule="exact"/>
        <w:ind w:firstLine="249" w:left="60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성매매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방지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피해자보호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15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187명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3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공단본부(33명),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사업장(154명)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